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5462B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Торги по продаже объекта </w:t>
      </w:r>
      <w:r w:rsidR="00941FC6">
        <w:rPr>
          <w:color w:val="000000"/>
          <w:sz w:val="24"/>
          <w:szCs w:val="24"/>
        </w:rPr>
        <w:t>через аукцион 29.07.2024 были признаны несостоявшимися в связи с отсутствием заявок на участие в продаже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1D53EC"/>
    <w:rsid w:val="00241615"/>
    <w:rsid w:val="0042466C"/>
    <w:rsid w:val="005042BD"/>
    <w:rsid w:val="005462B8"/>
    <w:rsid w:val="00635DB2"/>
    <w:rsid w:val="00660C53"/>
    <w:rsid w:val="008C135C"/>
    <w:rsid w:val="00920978"/>
    <w:rsid w:val="00941FC6"/>
    <w:rsid w:val="00996AF3"/>
    <w:rsid w:val="00B21DD6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2024-10-14T09:41:00Z</dcterms:modified>
</cp:coreProperties>
</file>